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4486" w:rsidRDefault="00B64486">
      <w:pPr>
        <w:rPr>
          <w:rFonts w:ascii="Calibri" w:hAnsi="Calibri"/>
          <w:b/>
        </w:rPr>
      </w:pPr>
    </w:p>
    <w:p w:rsidR="00022E41" w:rsidRDefault="00126DBB">
      <w:pPr>
        <w:rPr>
          <w:rFonts w:ascii="Calibri" w:hAnsi="Calibri"/>
          <w:b/>
        </w:rPr>
      </w:pPr>
      <w:r w:rsidRPr="00933095">
        <w:rPr>
          <w:rFonts w:ascii="Calibri" w:hAnsi="Calibri"/>
          <w:b/>
        </w:rPr>
        <w:t>Fecha:</w:t>
      </w:r>
      <w:r w:rsidR="00791D37" w:rsidRPr="00933095">
        <w:rPr>
          <w:rFonts w:ascii="Calibri" w:hAnsi="Calibri"/>
          <w:b/>
        </w:rPr>
        <w:t xml:space="preserve"> </w:t>
      </w:r>
      <w:r w:rsidR="004D1171">
        <w:rPr>
          <w:rFonts w:ascii="Calibri" w:hAnsi="Calibri"/>
          <w:b/>
        </w:rPr>
        <w:t>1</w:t>
      </w:r>
      <w:r w:rsidR="00593812">
        <w:rPr>
          <w:rFonts w:ascii="Calibri" w:hAnsi="Calibri"/>
          <w:b/>
        </w:rPr>
        <w:t>7</w:t>
      </w:r>
      <w:r w:rsidR="0070771C">
        <w:rPr>
          <w:rFonts w:ascii="Calibri" w:hAnsi="Calibri"/>
          <w:b/>
        </w:rPr>
        <w:t>/0</w:t>
      </w:r>
      <w:r w:rsidR="00593812">
        <w:rPr>
          <w:rFonts w:ascii="Calibri" w:hAnsi="Calibri"/>
          <w:b/>
        </w:rPr>
        <w:t>7</w:t>
      </w:r>
      <w:r w:rsidR="0070771C">
        <w:rPr>
          <w:rFonts w:ascii="Calibri" w:hAnsi="Calibri"/>
          <w:b/>
        </w:rPr>
        <w:t>/2023</w:t>
      </w:r>
    </w:p>
    <w:p w:rsidR="00B64486" w:rsidRPr="00933095" w:rsidRDefault="00126DBB">
      <w:pPr>
        <w:rPr>
          <w:rFonts w:ascii="Calibri" w:hAnsi="Calibri"/>
          <w:b/>
        </w:rPr>
      </w:pPr>
      <w:r w:rsidRPr="00933095">
        <w:rPr>
          <w:rFonts w:ascii="Calibri" w:hAnsi="Calibri"/>
          <w:b/>
        </w:rPr>
        <w:t>Regional:</w:t>
      </w:r>
      <w:r w:rsidR="00791D37" w:rsidRPr="00933095">
        <w:rPr>
          <w:rFonts w:ascii="Calibri" w:hAnsi="Calibri"/>
          <w:b/>
        </w:rPr>
        <w:t xml:space="preserve"> </w:t>
      </w:r>
      <w:r w:rsidR="00B64486">
        <w:rPr>
          <w:rFonts w:ascii="Calibri" w:hAnsi="Calibri"/>
          <w:b/>
        </w:rPr>
        <w:t xml:space="preserve">   </w:t>
      </w:r>
      <w:r w:rsidR="0000375C">
        <w:rPr>
          <w:rFonts w:ascii="Calibri" w:hAnsi="Calibri"/>
          <w:b/>
        </w:rPr>
        <w:t>San Andrés</w:t>
      </w:r>
      <w:r w:rsidR="00B64486">
        <w:rPr>
          <w:rFonts w:ascii="Calibri" w:hAnsi="Calibri"/>
          <w:b/>
        </w:rPr>
        <w:t xml:space="preserve">                                                                             </w:t>
      </w:r>
      <w:r w:rsidR="00B64486" w:rsidRPr="00B64486">
        <w:rPr>
          <w:rFonts w:ascii="Calibri" w:hAnsi="Calibri"/>
          <w:b/>
        </w:rPr>
        <w:t>PCM y/o CFSM:</w:t>
      </w:r>
      <w:r w:rsidR="0000375C">
        <w:rPr>
          <w:rFonts w:ascii="Calibri" w:hAnsi="Calibri"/>
          <w:b/>
        </w:rPr>
        <w:t xml:space="preserve"> San Andrés</w:t>
      </w:r>
    </w:p>
    <w:p w:rsidR="00126DBB" w:rsidRPr="00933095" w:rsidRDefault="003A2B99" w:rsidP="006F2A7F">
      <w:pPr>
        <w:shd w:val="clear" w:color="auto" w:fill="1F3864" w:themeFill="accent1" w:themeFillShade="80"/>
        <w:spacing w:after="0"/>
        <w:jc w:val="center"/>
        <w:rPr>
          <w:rFonts w:ascii="Calibri" w:hAnsi="Calibri"/>
          <w:b/>
        </w:rPr>
      </w:pPr>
      <w:r w:rsidRPr="00933095">
        <w:rPr>
          <w:rFonts w:ascii="Calibri" w:hAnsi="Calibri"/>
          <w:b/>
        </w:rPr>
        <w:t xml:space="preserve">INFORME DE </w:t>
      </w:r>
      <w:r w:rsidR="00022E41">
        <w:rPr>
          <w:rFonts w:ascii="Calibri" w:hAnsi="Calibri"/>
          <w:b/>
        </w:rPr>
        <w:t xml:space="preserve">ACTIVIDADES </w:t>
      </w:r>
      <w:r w:rsidRPr="00933095">
        <w:rPr>
          <w:rFonts w:ascii="Calibri" w:hAnsi="Calibri"/>
          <w:b/>
        </w:rPr>
        <w:t>SERVICIO AL CIUDADANO</w:t>
      </w:r>
      <w:r w:rsidR="00022E41">
        <w:rPr>
          <w:rFonts w:ascii="Calibri" w:hAnsi="Calibri"/>
          <w:b/>
        </w:rPr>
        <w:t xml:space="preserve"> </w:t>
      </w:r>
    </w:p>
    <w:p w:rsidR="00FE3CDC" w:rsidRDefault="006E0D14" w:rsidP="006F2A7F">
      <w:pPr>
        <w:pStyle w:val="Prrafodelista"/>
        <w:numPr>
          <w:ilvl w:val="0"/>
          <w:numId w:val="5"/>
        </w:numPr>
        <w:spacing w:after="0"/>
        <w:jc w:val="both"/>
        <w:rPr>
          <w:rFonts w:ascii="Calibri" w:hAnsi="Calibri"/>
          <w:b/>
        </w:rPr>
      </w:pPr>
      <w:r w:rsidRPr="00933095">
        <w:rPr>
          <w:rFonts w:ascii="Calibri" w:hAnsi="Calibri"/>
          <w:b/>
        </w:rPr>
        <w:t>Actividades de</w:t>
      </w:r>
      <w:r w:rsidR="00F05258">
        <w:rPr>
          <w:rFonts w:ascii="Calibri" w:hAnsi="Calibri"/>
          <w:b/>
        </w:rPr>
        <w:t xml:space="preserve"> atención al ciudadano y/o</w:t>
      </w:r>
      <w:r w:rsidRPr="00933095">
        <w:rPr>
          <w:rFonts w:ascii="Calibri" w:hAnsi="Calibri"/>
          <w:b/>
        </w:rPr>
        <w:t xml:space="preserve"> participación ciudadana en la gestión institucional</w:t>
      </w:r>
      <w:r w:rsidR="00C9779E">
        <w:rPr>
          <w:rFonts w:ascii="Calibri" w:hAnsi="Calibri"/>
          <w:b/>
        </w:rPr>
        <w:t xml:space="preserve"> </w:t>
      </w:r>
    </w:p>
    <w:p w:rsidR="00C9779E" w:rsidRDefault="00C9779E" w:rsidP="00C9779E">
      <w:pPr>
        <w:pStyle w:val="Prrafodelista"/>
        <w:spacing w:after="0"/>
        <w:ind w:left="360"/>
        <w:jc w:val="both"/>
        <w:rPr>
          <w:rFonts w:ascii="Calibri" w:hAnsi="Calibri"/>
          <w:b/>
        </w:rPr>
      </w:pPr>
    </w:p>
    <w:p w:rsidR="00C9779E" w:rsidRDefault="00C9779E" w:rsidP="00C9779E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Tipo de actividad </w:t>
      </w:r>
    </w:p>
    <w:p w:rsidR="00C9779E" w:rsidRDefault="0070771C" w:rsidP="00C9779E">
      <w:pPr>
        <w:spacing w:after="0"/>
        <w:ind w:left="720"/>
        <w:jc w:val="both"/>
        <w:rPr>
          <w:rFonts w:ascii="Calibri" w:hAnsi="Calibri"/>
          <w:color w:val="7F7F7F" w:themeColor="text1" w:themeTint="80"/>
          <w:sz w:val="16"/>
          <w:szCs w:val="16"/>
        </w:rPr>
      </w:pPr>
      <w:r>
        <w:rPr>
          <w:rFonts w:ascii="Calibri" w:hAnsi="Calibri"/>
          <w:color w:val="7F7F7F" w:themeColor="text1" w:themeTint="80"/>
          <w:sz w:val="16"/>
          <w:szCs w:val="16"/>
        </w:rPr>
        <w:t xml:space="preserve">Jornada de socialización </w:t>
      </w:r>
      <w:r w:rsidR="004A5674">
        <w:rPr>
          <w:rFonts w:ascii="Calibri" w:hAnsi="Calibri"/>
          <w:color w:val="7F7F7F" w:themeColor="text1" w:themeTint="80"/>
          <w:sz w:val="16"/>
          <w:szCs w:val="16"/>
        </w:rPr>
        <w:t>con</w:t>
      </w:r>
      <w:r>
        <w:rPr>
          <w:rFonts w:ascii="Calibri" w:hAnsi="Calibri"/>
          <w:color w:val="7F7F7F" w:themeColor="text1" w:themeTint="80"/>
          <w:sz w:val="16"/>
          <w:szCs w:val="16"/>
        </w:rPr>
        <w:t xml:space="preserve"> </w:t>
      </w:r>
      <w:r w:rsidR="004D0B5C">
        <w:rPr>
          <w:rFonts w:ascii="Calibri" w:hAnsi="Calibri"/>
          <w:color w:val="7F7F7F" w:themeColor="text1" w:themeTint="80"/>
          <w:sz w:val="16"/>
          <w:szCs w:val="16"/>
        </w:rPr>
        <w:t>entidades</w:t>
      </w:r>
      <w:r>
        <w:rPr>
          <w:rFonts w:ascii="Calibri" w:hAnsi="Calibri"/>
          <w:color w:val="7F7F7F" w:themeColor="text1" w:themeTint="80"/>
          <w:sz w:val="16"/>
          <w:szCs w:val="16"/>
        </w:rPr>
        <w:t>.</w:t>
      </w:r>
    </w:p>
    <w:p w:rsidR="00CF3ED0" w:rsidRPr="00CF3ED0" w:rsidRDefault="00CF3ED0" w:rsidP="00C9779E">
      <w:pPr>
        <w:spacing w:after="0"/>
        <w:ind w:left="720"/>
        <w:jc w:val="both"/>
        <w:rPr>
          <w:rFonts w:ascii="Calibri" w:hAnsi="Calibri"/>
          <w:color w:val="7F7F7F" w:themeColor="text1" w:themeTint="80"/>
          <w:sz w:val="16"/>
          <w:szCs w:val="16"/>
        </w:rPr>
      </w:pPr>
    </w:p>
    <w:p w:rsidR="00CF3ED0" w:rsidRDefault="00CF3ED0" w:rsidP="00CF3ED0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Fecha de la actividad:</w:t>
      </w:r>
      <w:r w:rsidR="00F5495A">
        <w:rPr>
          <w:rFonts w:ascii="Calibri" w:hAnsi="Calibri"/>
          <w:b/>
        </w:rPr>
        <w:t xml:space="preserve"> </w:t>
      </w:r>
      <w:r w:rsidR="004D1171">
        <w:rPr>
          <w:rFonts w:ascii="Calibri" w:hAnsi="Calibri"/>
          <w:b/>
        </w:rPr>
        <w:t>1</w:t>
      </w:r>
      <w:r w:rsidR="00593812">
        <w:rPr>
          <w:rFonts w:ascii="Calibri" w:hAnsi="Calibri"/>
          <w:b/>
        </w:rPr>
        <w:t>7</w:t>
      </w:r>
      <w:r w:rsidR="0070771C">
        <w:rPr>
          <w:rFonts w:ascii="Calibri" w:hAnsi="Calibri"/>
          <w:b/>
        </w:rPr>
        <w:t>/0</w:t>
      </w:r>
      <w:r w:rsidR="00593812">
        <w:rPr>
          <w:rFonts w:ascii="Calibri" w:hAnsi="Calibri"/>
          <w:b/>
        </w:rPr>
        <w:t>7</w:t>
      </w:r>
      <w:r w:rsidR="0070771C">
        <w:rPr>
          <w:rFonts w:ascii="Calibri" w:hAnsi="Calibri"/>
          <w:b/>
        </w:rPr>
        <w:t>/2023</w:t>
      </w:r>
      <w:r w:rsidR="001F19A4">
        <w:rPr>
          <w:rFonts w:ascii="Calibri" w:hAnsi="Calibri"/>
          <w:b/>
        </w:rPr>
        <w:t xml:space="preserve"> </w:t>
      </w:r>
    </w:p>
    <w:p w:rsidR="004D1171" w:rsidRDefault="00CF3ED0" w:rsidP="004D1171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</w:rPr>
      </w:pPr>
      <w:r>
        <w:rPr>
          <w:rFonts w:ascii="Calibri" w:hAnsi="Calibri"/>
          <w:b/>
        </w:rPr>
        <w:t>Objetivo de la actividad</w:t>
      </w:r>
      <w:r w:rsidR="00F5495A" w:rsidRPr="00F5495A">
        <w:rPr>
          <w:rFonts w:ascii="Calibri" w:hAnsi="Calibri"/>
        </w:rPr>
        <w:t>:</w:t>
      </w:r>
      <w:r w:rsidR="00291566">
        <w:rPr>
          <w:rFonts w:ascii="Calibri" w:hAnsi="Calibri"/>
        </w:rPr>
        <w:t xml:space="preserve"> </w:t>
      </w:r>
      <w:bookmarkStart w:id="0" w:name="_Hlk139117805"/>
      <w:r w:rsidR="00593812" w:rsidRPr="00593812">
        <w:rPr>
          <w:rFonts w:ascii="Calibri" w:hAnsi="Calibri"/>
        </w:rPr>
        <w:t>COMISIÓN DEPARTAMENTAL PARA LA COORDINACIÓN Y SEGUIMIENTO DE LOS PROCESOS ELECTORALES</w:t>
      </w:r>
    </w:p>
    <w:bookmarkEnd w:id="0"/>
    <w:p w:rsidR="00593812" w:rsidRDefault="00CF3ED0" w:rsidP="00593812">
      <w:pPr>
        <w:pStyle w:val="Prrafodelista"/>
        <w:numPr>
          <w:ilvl w:val="1"/>
          <w:numId w:val="5"/>
        </w:numPr>
        <w:spacing w:after="0"/>
        <w:jc w:val="both"/>
        <w:rPr>
          <w:rFonts w:asciiTheme="majorHAnsi" w:hAnsiTheme="majorHAnsi" w:cstheme="majorHAnsi"/>
        </w:rPr>
      </w:pPr>
      <w:r w:rsidRPr="004D1171">
        <w:rPr>
          <w:rFonts w:ascii="Calibri" w:hAnsi="Calibri"/>
          <w:b/>
        </w:rPr>
        <w:t xml:space="preserve">Descripción de la </w:t>
      </w:r>
      <w:r w:rsidR="00593812" w:rsidRPr="004D1171">
        <w:rPr>
          <w:rFonts w:ascii="Calibri" w:hAnsi="Calibri"/>
          <w:b/>
        </w:rPr>
        <w:t>actividad:</w:t>
      </w:r>
      <w:r w:rsidR="004D1171" w:rsidRPr="004D1171">
        <w:rPr>
          <w:rFonts w:asciiTheme="majorHAnsi" w:hAnsiTheme="majorHAnsi" w:cstheme="majorHAnsi"/>
        </w:rPr>
        <w:t xml:space="preserve">  </w:t>
      </w:r>
      <w:r w:rsidR="00593812" w:rsidRPr="00593812">
        <w:rPr>
          <w:rFonts w:asciiTheme="majorHAnsi" w:hAnsiTheme="majorHAnsi" w:cstheme="majorHAnsi"/>
        </w:rPr>
        <w:t>En el Departamento Archipiélago de San Andrés, Providencia y Santa Catalina, en virtud de los comicios para la elección de las autoridades electorales, se llevó a cabo el Comité Extraordinario Departamental para la Coordinación y Seguimiento de los Procesos Electorales 2023.</w:t>
      </w:r>
    </w:p>
    <w:p w:rsidR="00593812" w:rsidRPr="00593812" w:rsidRDefault="00593812" w:rsidP="00593812">
      <w:pPr>
        <w:pStyle w:val="Prrafodelista"/>
        <w:spacing w:after="0"/>
        <w:ind w:left="1080"/>
        <w:jc w:val="both"/>
        <w:rPr>
          <w:rFonts w:asciiTheme="majorHAnsi" w:hAnsiTheme="majorHAnsi" w:cstheme="majorHAnsi"/>
        </w:rPr>
      </w:pPr>
    </w:p>
    <w:p w:rsidR="008B434D" w:rsidRPr="004D1171" w:rsidRDefault="00593812" w:rsidP="00593812">
      <w:pPr>
        <w:pStyle w:val="Prrafodelista"/>
        <w:spacing w:after="0"/>
        <w:ind w:left="1080"/>
        <w:jc w:val="both"/>
        <w:rPr>
          <w:rFonts w:ascii="Calibri" w:hAnsi="Calibri"/>
        </w:rPr>
      </w:pPr>
      <w:r w:rsidRPr="00593812">
        <w:rPr>
          <w:rFonts w:asciiTheme="majorHAnsi" w:hAnsiTheme="majorHAnsi" w:cstheme="majorHAnsi"/>
        </w:rPr>
        <w:t>Con la visita del Señor Registrador Nacional Del Estado Civil a la Isla pide trabajar de la mano de las Autoridades Departamentales articuladamente el Plan de Garantías y el Plan Democracia bajo cifras oficiales la cual se trabajará de manera coordinada y eficaz para realizar un trabajo impecable; quien hizo énfasis en el poder de la soberanía territorial y la soberanía poder elegir a los mandatarios a través de las elecciones.</w:t>
      </w:r>
    </w:p>
    <w:p w:rsidR="00CF3ED0" w:rsidRPr="00F5495A" w:rsidRDefault="004A5674" w:rsidP="00F5495A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</w:rPr>
      </w:pPr>
      <w:r w:rsidRPr="00F5495A">
        <w:rPr>
          <w:rFonts w:ascii="Calibri" w:hAnsi="Calibri"/>
          <w:b/>
        </w:rPr>
        <w:t>Ciudad</w:t>
      </w:r>
      <w:r w:rsidR="00CF3ED0" w:rsidRPr="00F5495A">
        <w:rPr>
          <w:rFonts w:ascii="Calibri" w:hAnsi="Calibri"/>
          <w:b/>
        </w:rPr>
        <w:t xml:space="preserve"> y lugar en dónde se llevó a cabo: </w:t>
      </w:r>
      <w:bookmarkStart w:id="1" w:name="_Hlk139117732"/>
      <w:r w:rsidR="00593812" w:rsidRPr="00593812">
        <w:rPr>
          <w:rFonts w:ascii="Calibri" w:hAnsi="Calibri"/>
        </w:rPr>
        <w:t xml:space="preserve">Casa De La Cultura North </w:t>
      </w:r>
      <w:proofErr w:type="spellStart"/>
      <w:r w:rsidR="00593812" w:rsidRPr="00593812">
        <w:rPr>
          <w:rFonts w:ascii="Calibri" w:hAnsi="Calibri"/>
        </w:rPr>
        <w:t>End</w:t>
      </w:r>
      <w:proofErr w:type="spellEnd"/>
      <w:r w:rsidR="00593812">
        <w:rPr>
          <w:rFonts w:ascii="Calibri" w:hAnsi="Calibri"/>
        </w:rPr>
        <w:t>.</w:t>
      </w:r>
    </w:p>
    <w:bookmarkEnd w:id="1"/>
    <w:p w:rsidR="001065F0" w:rsidRDefault="001065F0" w:rsidP="00CF3ED0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Hora: </w:t>
      </w:r>
      <w:r w:rsidR="00593812">
        <w:rPr>
          <w:rFonts w:ascii="Calibri" w:hAnsi="Calibri"/>
          <w:b/>
        </w:rPr>
        <w:t>9</w:t>
      </w:r>
      <w:r w:rsidR="00813F31">
        <w:rPr>
          <w:rFonts w:ascii="Calibri" w:hAnsi="Calibri"/>
          <w:b/>
        </w:rPr>
        <w:t>:</w:t>
      </w:r>
      <w:r w:rsidR="00593812">
        <w:rPr>
          <w:rFonts w:ascii="Calibri" w:hAnsi="Calibri"/>
          <w:b/>
        </w:rPr>
        <w:t>0</w:t>
      </w:r>
      <w:r w:rsidR="008B434D">
        <w:rPr>
          <w:rFonts w:ascii="Calibri" w:hAnsi="Calibri"/>
          <w:b/>
        </w:rPr>
        <w:t>0</w:t>
      </w:r>
      <w:r w:rsidR="00661ABE">
        <w:rPr>
          <w:rFonts w:ascii="Calibri" w:hAnsi="Calibri"/>
          <w:b/>
        </w:rPr>
        <w:t xml:space="preserve"> </w:t>
      </w:r>
      <w:r w:rsidR="00593812">
        <w:rPr>
          <w:rFonts w:ascii="Calibri" w:hAnsi="Calibri"/>
          <w:b/>
        </w:rPr>
        <w:t>A</w:t>
      </w:r>
      <w:r w:rsidR="008B434D">
        <w:rPr>
          <w:rFonts w:ascii="Calibri" w:hAnsi="Calibri"/>
          <w:b/>
        </w:rPr>
        <w:t>M</w:t>
      </w:r>
    </w:p>
    <w:p w:rsidR="000C5462" w:rsidRPr="000C5462" w:rsidRDefault="00CF3ED0" w:rsidP="00B8072E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</w:rPr>
      </w:pPr>
      <w:r w:rsidRPr="000C5462">
        <w:rPr>
          <w:rFonts w:ascii="Calibri" w:hAnsi="Calibri"/>
          <w:b/>
        </w:rPr>
        <w:t>Organizaciones y/o entidades participantes</w:t>
      </w:r>
      <w:r w:rsidR="00400927" w:rsidRPr="000C5462">
        <w:rPr>
          <w:rFonts w:ascii="Calibri" w:hAnsi="Calibri"/>
          <w:b/>
        </w:rPr>
        <w:t>:</w:t>
      </w:r>
      <w:r w:rsidR="007A55FD" w:rsidRPr="000C5462">
        <w:rPr>
          <w:rFonts w:ascii="Calibri" w:hAnsi="Calibri"/>
          <w:b/>
        </w:rPr>
        <w:t xml:space="preserve"> </w:t>
      </w:r>
      <w:r w:rsidR="00593812" w:rsidRPr="00593812">
        <w:rPr>
          <w:rFonts w:asciiTheme="majorHAnsi" w:hAnsiTheme="majorHAnsi" w:cstheme="majorHAnsi"/>
        </w:rPr>
        <w:t>ALCALDIA PROVIDENCIA, OCCRE, SECRETARIO DE SEGURIDAD Y CONVIVENCIA, SECRETARIO DE GESTION DE RIESGO Y DESASTRE, FISCALIA, TRIBUNAL SUPERI</w:t>
      </w:r>
      <w:bookmarkStart w:id="2" w:name="_GoBack"/>
      <w:bookmarkEnd w:id="2"/>
      <w:r w:rsidR="00593812" w:rsidRPr="00593812">
        <w:rPr>
          <w:rFonts w:asciiTheme="majorHAnsi" w:hAnsiTheme="majorHAnsi" w:cstheme="majorHAnsi"/>
        </w:rPr>
        <w:t>OR, PROCURADOR, CONTRALOR DEPARTAMENTAL, DEFENSOR REGIONAL DEL PUEBLO, REGISTRADOR NACIONAL DEL ESTADO CIVIL, MINISTERIO DEL INTERIOR, DEFENSA CIVIL, CRUZ ROJA, PRESIDENTE DEL TRIBUNAL SUPERIOR, SOPESA, CANDIDATOS REPRESENTANTES PARTIDOS POLITICOS</w:t>
      </w:r>
      <w:r w:rsidR="00593812">
        <w:rPr>
          <w:rFonts w:ascii="Calibri" w:hAnsi="Calibri"/>
        </w:rPr>
        <w:t xml:space="preserve">. </w:t>
      </w:r>
    </w:p>
    <w:p w:rsidR="00CF3ED0" w:rsidRPr="000C5462" w:rsidRDefault="00CF3ED0" w:rsidP="00B8072E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</w:rPr>
      </w:pPr>
      <w:r w:rsidRPr="000C5462">
        <w:rPr>
          <w:rFonts w:ascii="Calibri" w:hAnsi="Calibri"/>
          <w:b/>
        </w:rPr>
        <w:t xml:space="preserve">Veeduría </w:t>
      </w:r>
      <w:r w:rsidR="0039416D" w:rsidRPr="000C5462">
        <w:rPr>
          <w:rFonts w:ascii="Calibri" w:hAnsi="Calibri"/>
          <w:b/>
        </w:rPr>
        <w:t>C</w:t>
      </w:r>
      <w:r w:rsidRPr="000C5462">
        <w:rPr>
          <w:rFonts w:ascii="Calibri" w:hAnsi="Calibri"/>
          <w:b/>
        </w:rPr>
        <w:t>iudadana</w:t>
      </w:r>
      <w:r w:rsidR="008729B8" w:rsidRPr="000C5462">
        <w:rPr>
          <w:rFonts w:ascii="Calibri" w:hAnsi="Calibri"/>
          <w:b/>
        </w:rPr>
        <w:t xml:space="preserve">: </w:t>
      </w:r>
      <w:r w:rsidRPr="000C5462">
        <w:rPr>
          <w:rFonts w:ascii="Calibri" w:hAnsi="Calibri"/>
          <w:b/>
        </w:rPr>
        <w:t xml:space="preserve"> </w:t>
      </w:r>
    </w:p>
    <w:p w:rsidR="00CF3ED0" w:rsidRPr="00CF3ED0" w:rsidRDefault="00CF3ED0" w:rsidP="00CF3ED0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Número de </w:t>
      </w:r>
      <w:r w:rsidR="0039416D">
        <w:rPr>
          <w:rFonts w:ascii="Calibri" w:hAnsi="Calibri"/>
          <w:b/>
        </w:rPr>
        <w:t>V</w:t>
      </w:r>
      <w:r>
        <w:rPr>
          <w:rFonts w:ascii="Calibri" w:hAnsi="Calibri"/>
          <w:b/>
        </w:rPr>
        <w:t>eedores</w:t>
      </w:r>
      <w:r w:rsidR="008729B8">
        <w:rPr>
          <w:rFonts w:ascii="Calibri" w:hAnsi="Calibri"/>
          <w:b/>
        </w:rPr>
        <w:t>:</w:t>
      </w:r>
      <w:r w:rsidR="00076EDC">
        <w:rPr>
          <w:rFonts w:ascii="Calibri" w:hAnsi="Calibri"/>
          <w:b/>
        </w:rPr>
        <w:t xml:space="preserve"> </w:t>
      </w:r>
    </w:p>
    <w:p w:rsidR="00CF3ED0" w:rsidRDefault="00CF3ED0" w:rsidP="00CF3ED0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Número de funcionarios de Migración Colombia que participaron de la actividad</w:t>
      </w:r>
      <w:r w:rsidR="0070771C">
        <w:rPr>
          <w:rFonts w:ascii="Calibri" w:hAnsi="Calibri"/>
          <w:b/>
        </w:rPr>
        <w:t>:</w:t>
      </w:r>
      <w:r w:rsidR="00AD30E6">
        <w:rPr>
          <w:rFonts w:ascii="Calibri" w:hAnsi="Calibri"/>
        </w:rPr>
        <w:t>2</w:t>
      </w:r>
    </w:p>
    <w:p w:rsidR="00EE1549" w:rsidRPr="009669CC" w:rsidRDefault="00CF3ED0" w:rsidP="009669CC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Número de PPT entregados </w:t>
      </w:r>
      <w:r w:rsidR="00BC2E11">
        <w:rPr>
          <w:rFonts w:ascii="Calibri" w:hAnsi="Calibri"/>
          <w:color w:val="7F7F7F" w:themeColor="text1" w:themeTint="80"/>
          <w:sz w:val="16"/>
          <w:szCs w:val="16"/>
        </w:rPr>
        <w:t>(Solo aplica para los siguientes casos: J</w:t>
      </w:r>
      <w:r w:rsidR="00BC2E11" w:rsidRPr="00CF3ED0">
        <w:rPr>
          <w:rFonts w:ascii="Calibri" w:hAnsi="Calibri"/>
          <w:color w:val="7F7F7F" w:themeColor="text1" w:themeTint="80"/>
          <w:sz w:val="16"/>
          <w:szCs w:val="16"/>
        </w:rPr>
        <w:t>ornada entrega PPT, Jornada especial biometría, pre registro y entrega de PPT, jornada masiva</w:t>
      </w:r>
      <w:r w:rsidR="00BC2E11">
        <w:rPr>
          <w:rFonts w:ascii="Calibri" w:hAnsi="Calibri"/>
          <w:color w:val="7F7F7F" w:themeColor="text1" w:themeTint="80"/>
          <w:sz w:val="16"/>
          <w:szCs w:val="16"/>
        </w:rPr>
        <w:t>)</w:t>
      </w:r>
    </w:p>
    <w:p w:rsidR="00C44C8F" w:rsidRPr="00A60CED" w:rsidRDefault="00EE1549" w:rsidP="00364912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 w:rsidRPr="00A60CED">
        <w:rPr>
          <w:rFonts w:ascii="Calibri" w:hAnsi="Calibri"/>
          <w:b/>
        </w:rPr>
        <w:t>Principales temas de consulta</w:t>
      </w:r>
      <w:r w:rsidR="00E9583F" w:rsidRPr="00A60CED">
        <w:rPr>
          <w:rFonts w:ascii="Calibri" w:hAnsi="Calibri"/>
          <w:b/>
        </w:rPr>
        <w:t>:</w:t>
      </w:r>
      <w:r w:rsidR="0070771C" w:rsidRPr="00A60CED">
        <w:rPr>
          <w:rFonts w:ascii="Calibri" w:hAnsi="Calibri"/>
          <w:b/>
        </w:rPr>
        <w:t xml:space="preserve"> </w:t>
      </w:r>
    </w:p>
    <w:p w:rsidR="00C44C8F" w:rsidRPr="009669CC" w:rsidRDefault="00764AF7" w:rsidP="009669CC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Total,</w:t>
      </w:r>
      <w:r w:rsidR="00C44C8F">
        <w:rPr>
          <w:rFonts w:ascii="Calibri" w:hAnsi="Calibri"/>
          <w:b/>
        </w:rPr>
        <w:t xml:space="preserve"> de asistentes: </w:t>
      </w:r>
      <w:r w:rsidR="00593812">
        <w:rPr>
          <w:rFonts w:ascii="Calibri" w:hAnsi="Calibri"/>
          <w:b/>
        </w:rPr>
        <w:t>32</w:t>
      </w:r>
    </w:p>
    <w:p w:rsidR="00C44C8F" w:rsidRPr="009F50F5" w:rsidRDefault="00C44C8F" w:rsidP="009F50F5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Elementos utilizados para desarrollar la actividad 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273"/>
      </w:tblGrid>
      <w:tr w:rsidR="00C44C8F" w:rsidTr="00501DFC">
        <w:trPr>
          <w:jc w:val="center"/>
        </w:trPr>
        <w:tc>
          <w:tcPr>
            <w:tcW w:w="2122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C44C8F" w:rsidRDefault="00C44C8F" w:rsidP="00C44C8F">
            <w:pPr>
              <w:jc w:val="both"/>
              <w:rPr>
                <w:b/>
              </w:rPr>
            </w:pPr>
            <w:r w:rsidRPr="00C44C8F">
              <w:rPr>
                <w:rFonts w:cs="Arial"/>
              </w:rPr>
              <w:t>Pendones</w:t>
            </w:r>
            <w:r w:rsidR="00501DFC">
              <w:rPr>
                <w:rFonts w:cs="Arial"/>
              </w:rPr>
              <w:t xml:space="preserve"> </w:t>
            </w:r>
          </w:p>
        </w:tc>
        <w:tc>
          <w:tcPr>
            <w:tcW w:w="2273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C44C8F" w:rsidRDefault="00C44C8F" w:rsidP="00C44C8F">
            <w:pPr>
              <w:jc w:val="both"/>
              <w:rPr>
                <w:rFonts w:cs="Arial"/>
              </w:rPr>
            </w:pPr>
            <w:r w:rsidRPr="00C44C8F">
              <w:rPr>
                <w:rFonts w:cs="Arial"/>
              </w:rPr>
              <w:t xml:space="preserve">¿cuántos? </w:t>
            </w:r>
          </w:p>
        </w:tc>
      </w:tr>
      <w:tr w:rsidR="00C44C8F" w:rsidTr="00501DFC">
        <w:trPr>
          <w:jc w:val="center"/>
        </w:trPr>
        <w:tc>
          <w:tcPr>
            <w:tcW w:w="2122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C44C8F" w:rsidRDefault="00C44C8F" w:rsidP="00C44C8F">
            <w:pPr>
              <w:pStyle w:val="Prrafodelista"/>
              <w:spacing w:after="0"/>
              <w:ind w:left="0"/>
              <w:jc w:val="both"/>
            </w:pPr>
            <w:r w:rsidRPr="00C44C8F">
              <w:t>Carteleras</w:t>
            </w:r>
          </w:p>
        </w:tc>
        <w:tc>
          <w:tcPr>
            <w:tcW w:w="2273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C44C8F" w:rsidRDefault="00C44C8F" w:rsidP="00C44C8F">
            <w:pPr>
              <w:pStyle w:val="Prrafodelista"/>
              <w:spacing w:after="0"/>
              <w:ind w:left="0"/>
              <w:jc w:val="both"/>
              <w:rPr>
                <w:b/>
              </w:rPr>
            </w:pPr>
            <w:r w:rsidRPr="00C44C8F">
              <w:rPr>
                <w:rFonts w:cs="Arial"/>
              </w:rPr>
              <w:t>¿cuántos?</w:t>
            </w:r>
          </w:p>
        </w:tc>
      </w:tr>
      <w:tr w:rsidR="00C44C8F" w:rsidTr="00501DFC">
        <w:trPr>
          <w:jc w:val="center"/>
        </w:trPr>
        <w:tc>
          <w:tcPr>
            <w:tcW w:w="2122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C44C8F" w:rsidRDefault="00C44C8F" w:rsidP="00C44C8F">
            <w:pPr>
              <w:pStyle w:val="Prrafodelista"/>
              <w:spacing w:after="0"/>
              <w:ind w:left="0"/>
              <w:jc w:val="both"/>
            </w:pPr>
            <w:r w:rsidRPr="00C44C8F">
              <w:lastRenderedPageBreak/>
              <w:t>Computadores</w:t>
            </w:r>
          </w:p>
        </w:tc>
        <w:tc>
          <w:tcPr>
            <w:tcW w:w="2273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C44C8F" w:rsidRDefault="00C44C8F" w:rsidP="00C44C8F">
            <w:pPr>
              <w:pStyle w:val="Prrafodelista"/>
              <w:spacing w:after="0"/>
              <w:ind w:left="0"/>
              <w:jc w:val="both"/>
              <w:rPr>
                <w:b/>
              </w:rPr>
            </w:pPr>
            <w:r w:rsidRPr="00C44C8F">
              <w:rPr>
                <w:rFonts w:cs="Arial"/>
              </w:rPr>
              <w:t>¿cuántos?</w:t>
            </w:r>
            <w:r w:rsidR="004D0B5C">
              <w:rPr>
                <w:rFonts w:cs="Arial"/>
              </w:rPr>
              <w:t xml:space="preserve"> </w:t>
            </w:r>
          </w:p>
        </w:tc>
      </w:tr>
      <w:tr w:rsidR="00C44C8F" w:rsidTr="00501DFC">
        <w:trPr>
          <w:jc w:val="center"/>
        </w:trPr>
        <w:tc>
          <w:tcPr>
            <w:tcW w:w="2122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C44C8F" w:rsidRDefault="00C44C8F" w:rsidP="00C44C8F">
            <w:pPr>
              <w:pStyle w:val="Prrafodelista"/>
              <w:spacing w:after="0"/>
              <w:ind w:left="0"/>
              <w:jc w:val="both"/>
            </w:pPr>
            <w:r w:rsidRPr="00C44C8F">
              <w:t>Material POP</w:t>
            </w:r>
          </w:p>
        </w:tc>
        <w:tc>
          <w:tcPr>
            <w:tcW w:w="2273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C44C8F" w:rsidRDefault="00C44C8F" w:rsidP="00C44C8F">
            <w:pPr>
              <w:pStyle w:val="Prrafodelista"/>
              <w:spacing w:after="0"/>
              <w:ind w:left="0"/>
              <w:jc w:val="both"/>
              <w:rPr>
                <w:b/>
              </w:rPr>
            </w:pPr>
            <w:r w:rsidRPr="00C44C8F">
              <w:rPr>
                <w:rFonts w:cs="Arial"/>
              </w:rPr>
              <w:t>¿cuántos?</w:t>
            </w:r>
            <w:r w:rsidR="004D0B5C">
              <w:rPr>
                <w:rFonts w:cs="Arial"/>
              </w:rPr>
              <w:t xml:space="preserve"> </w:t>
            </w:r>
          </w:p>
        </w:tc>
      </w:tr>
      <w:tr w:rsidR="00C44C8F" w:rsidTr="00501DFC">
        <w:trPr>
          <w:jc w:val="center"/>
        </w:trPr>
        <w:tc>
          <w:tcPr>
            <w:tcW w:w="2122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C44C8F" w:rsidRDefault="00C44C8F" w:rsidP="00C44C8F">
            <w:pPr>
              <w:pStyle w:val="Prrafodelista"/>
              <w:spacing w:after="0"/>
              <w:ind w:left="0"/>
              <w:jc w:val="both"/>
            </w:pPr>
            <w:r w:rsidRPr="00C44C8F">
              <w:t xml:space="preserve">Otros </w:t>
            </w:r>
          </w:p>
        </w:tc>
        <w:tc>
          <w:tcPr>
            <w:tcW w:w="2273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C44C8F" w:rsidRDefault="00C44C8F" w:rsidP="00C44C8F">
            <w:pPr>
              <w:pStyle w:val="Prrafodelista"/>
              <w:spacing w:after="0"/>
              <w:ind w:left="0"/>
              <w:jc w:val="both"/>
              <w:rPr>
                <w:b/>
              </w:rPr>
            </w:pPr>
            <w:r w:rsidRPr="00C44C8F">
              <w:rPr>
                <w:rFonts w:cs="Arial"/>
              </w:rPr>
              <w:t>¿cuántos?</w:t>
            </w:r>
          </w:p>
        </w:tc>
      </w:tr>
    </w:tbl>
    <w:p w:rsidR="00C44C8F" w:rsidRPr="00CF3ED0" w:rsidRDefault="00C44C8F" w:rsidP="00C44C8F">
      <w:pPr>
        <w:pStyle w:val="Prrafodelista"/>
        <w:spacing w:after="0"/>
        <w:ind w:left="1080"/>
        <w:jc w:val="both"/>
        <w:rPr>
          <w:rFonts w:ascii="Calibri" w:hAnsi="Calibri"/>
          <w:b/>
        </w:rPr>
      </w:pPr>
    </w:p>
    <w:p w:rsidR="00C9779E" w:rsidRDefault="00C9779E" w:rsidP="00C9779E">
      <w:pPr>
        <w:pStyle w:val="Prrafodelista"/>
        <w:spacing w:after="0"/>
        <w:ind w:left="1080"/>
        <w:jc w:val="both"/>
        <w:rPr>
          <w:rFonts w:ascii="Calibri" w:hAnsi="Calibri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18"/>
      </w:tblGrid>
      <w:tr w:rsidR="00C44C8F" w:rsidRPr="00B64486" w:rsidTr="00C44C8F">
        <w:tc>
          <w:tcPr>
            <w:tcW w:w="8818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</w:tcPr>
          <w:p w:rsidR="00C44C8F" w:rsidRPr="00C44C8F" w:rsidRDefault="00C44C8F" w:rsidP="00C44C8F">
            <w:pPr>
              <w:jc w:val="center"/>
              <w:rPr>
                <w:rFonts w:ascii="Arial" w:hAnsi="Arial" w:cs="Arial"/>
                <w:bCs/>
              </w:rPr>
            </w:pPr>
          </w:p>
          <w:p w:rsidR="00C44C8F" w:rsidRPr="009C7041" w:rsidRDefault="00C44C8F" w:rsidP="00C44C8F">
            <w:pPr>
              <w:jc w:val="center"/>
              <w:rPr>
                <w:rFonts w:ascii="Arial" w:hAnsi="Arial" w:cs="Arial"/>
                <w:b/>
                <w:bCs/>
              </w:rPr>
            </w:pPr>
            <w:r w:rsidRPr="009C7041">
              <w:rPr>
                <w:rFonts w:ascii="Arial" w:hAnsi="Arial" w:cs="Arial"/>
                <w:b/>
              </w:rPr>
              <w:t>ANEXOS</w:t>
            </w:r>
          </w:p>
          <w:p w:rsidR="00C44C8F" w:rsidRPr="00B64486" w:rsidRDefault="00C44C8F" w:rsidP="00C44C8F">
            <w:pPr>
              <w:jc w:val="center"/>
              <w:rPr>
                <w:rFonts w:ascii="Arial" w:hAnsi="Arial" w:cs="Arial"/>
              </w:rPr>
            </w:pPr>
          </w:p>
        </w:tc>
      </w:tr>
      <w:tr w:rsidR="00140469" w:rsidRPr="00B64486" w:rsidTr="00631D1A">
        <w:tblPrEx>
          <w:tblCellMar>
            <w:left w:w="70" w:type="dxa"/>
            <w:right w:w="70" w:type="dxa"/>
          </w:tblCellMar>
        </w:tblPrEx>
        <w:trPr>
          <w:trHeight w:val="4601"/>
        </w:trPr>
        <w:tc>
          <w:tcPr>
            <w:tcW w:w="881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</w:tcPr>
          <w:p w:rsidR="00BE119B" w:rsidRDefault="00140469" w:rsidP="00C1421B">
            <w:pPr>
              <w:rPr>
                <w:rFonts w:ascii="Arial" w:hAnsi="Arial" w:cs="Arial"/>
                <w:b/>
              </w:rPr>
            </w:pPr>
            <w:r w:rsidRPr="00C44C8F">
              <w:rPr>
                <w:rFonts w:cs="Arial"/>
                <w:b/>
              </w:rPr>
              <w:t>Control de asistencia:</w:t>
            </w:r>
            <w:r w:rsidR="003E5555">
              <w:rPr>
                <w:rFonts w:ascii="Arial" w:hAnsi="Arial" w:cs="Arial"/>
                <w:b/>
              </w:rPr>
              <w:t xml:space="preserve">       </w:t>
            </w:r>
          </w:p>
          <w:p w:rsidR="00291566" w:rsidRPr="00C1421B" w:rsidRDefault="00593812" w:rsidP="00593812">
            <w:pPr>
              <w:jc w:val="center"/>
              <w:rPr>
                <w:rFonts w:ascii="Arial" w:hAnsi="Arial" w:cs="Arial"/>
                <w:b/>
              </w:rPr>
            </w:pPr>
            <w:r w:rsidRPr="001B36A9">
              <w:rPr>
                <w:noProof/>
              </w:rPr>
              <w:drawing>
                <wp:inline distT="0" distB="0" distL="0" distR="0" wp14:anchorId="636F78D4" wp14:editId="467B4072">
                  <wp:extent cx="1809750" cy="2597448"/>
                  <wp:effectExtent l="76200" t="76200" r="133350" b="127000"/>
                  <wp:docPr id="34" name="Imagen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2597448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0469" w:rsidRPr="00B64486" w:rsidTr="0039416D">
        <w:tblPrEx>
          <w:tblCellMar>
            <w:left w:w="70" w:type="dxa"/>
            <w:right w:w="70" w:type="dxa"/>
          </w:tblCellMar>
        </w:tblPrEx>
        <w:trPr>
          <w:trHeight w:val="3740"/>
        </w:trPr>
        <w:tc>
          <w:tcPr>
            <w:tcW w:w="881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</w:tcPr>
          <w:p w:rsidR="00B67831" w:rsidRDefault="00140469" w:rsidP="00FC443A">
            <w:pPr>
              <w:rPr>
                <w:rFonts w:cs="Arial"/>
                <w:b/>
              </w:rPr>
            </w:pPr>
            <w:r w:rsidRPr="00C44C8F">
              <w:rPr>
                <w:rFonts w:cs="Arial"/>
                <w:b/>
              </w:rPr>
              <w:t>Fotos</w:t>
            </w:r>
            <w:r w:rsidR="00FC443A">
              <w:rPr>
                <w:rFonts w:cs="Arial"/>
                <w:b/>
              </w:rPr>
              <w:t xml:space="preserve">                                                                                 </w:t>
            </w:r>
          </w:p>
          <w:p w:rsidR="00FC443A" w:rsidRDefault="00FC443A" w:rsidP="00B67831">
            <w:pPr>
              <w:jc w:val="center"/>
              <w:rPr>
                <w:rFonts w:cs="Arial"/>
                <w:b/>
              </w:rPr>
            </w:pPr>
          </w:p>
          <w:p w:rsidR="00FC443A" w:rsidRDefault="00593812" w:rsidP="00B67831">
            <w:pPr>
              <w:jc w:val="center"/>
              <w:rPr>
                <w:rFonts w:cs="Arial"/>
                <w:b/>
              </w:rPr>
            </w:pPr>
            <w:r>
              <w:rPr>
                <w:noProof/>
              </w:rPr>
              <w:drawing>
                <wp:inline distT="0" distB="0" distL="0" distR="0" wp14:anchorId="05FC96C5" wp14:editId="4630C8CA">
                  <wp:extent cx="2562225" cy="1921669"/>
                  <wp:effectExtent l="76200" t="76200" r="123825" b="135890"/>
                  <wp:docPr id="33" name="Imagen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1921669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C1421B" w:rsidRPr="00C44C8F" w:rsidRDefault="00C1421B" w:rsidP="00B67831">
            <w:pPr>
              <w:jc w:val="center"/>
              <w:rPr>
                <w:rFonts w:cs="Arial"/>
                <w:b/>
              </w:rPr>
            </w:pPr>
          </w:p>
        </w:tc>
      </w:tr>
    </w:tbl>
    <w:p w:rsidR="00CC3407" w:rsidRDefault="00CC3407" w:rsidP="006F2A7F">
      <w:pPr>
        <w:spacing w:after="0"/>
        <w:jc w:val="both"/>
        <w:rPr>
          <w:rFonts w:ascii="Calibri" w:hAnsi="Calibri"/>
          <w:b/>
        </w:rPr>
      </w:pPr>
    </w:p>
    <w:p w:rsidR="00486580" w:rsidRDefault="00C44C8F" w:rsidP="006F2A7F">
      <w:pPr>
        <w:spacing w:after="0"/>
        <w:jc w:val="both"/>
        <w:rPr>
          <w:rFonts w:ascii="Calibri" w:hAnsi="Calibri"/>
          <w:b/>
        </w:rPr>
      </w:pPr>
      <w:r w:rsidRPr="00C44C8F">
        <w:rPr>
          <w:rFonts w:ascii="Calibri" w:hAnsi="Calibri"/>
          <w:b/>
        </w:rPr>
        <w:t xml:space="preserve">Realizado por: </w:t>
      </w:r>
      <w:r w:rsidR="00486580" w:rsidRPr="00631D1A">
        <w:rPr>
          <w:rFonts w:ascii="Calibri" w:hAnsi="Calibri"/>
        </w:rPr>
        <w:t>Ana Carolina Walker – Auxiliar Administrativa</w:t>
      </w:r>
      <w:r w:rsidR="00486580">
        <w:rPr>
          <w:rFonts w:ascii="Calibri" w:hAnsi="Calibri"/>
          <w:b/>
        </w:rPr>
        <w:t xml:space="preserve"> </w:t>
      </w:r>
    </w:p>
    <w:p w:rsidR="00C44C8F" w:rsidRPr="00C44C8F" w:rsidRDefault="00486580" w:rsidP="006F2A7F">
      <w:p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Revisado por: </w:t>
      </w:r>
      <w:r w:rsidR="0070771C" w:rsidRPr="00631D1A">
        <w:rPr>
          <w:rFonts w:ascii="Calibri" w:hAnsi="Calibri"/>
        </w:rPr>
        <w:t>Coordinadora Grupo Procesos de Apoyo</w:t>
      </w:r>
    </w:p>
    <w:p w:rsidR="00140469" w:rsidRPr="00933095" w:rsidRDefault="00C44C8F" w:rsidP="004C18EA">
      <w:pPr>
        <w:spacing w:after="0"/>
        <w:jc w:val="both"/>
        <w:rPr>
          <w:rFonts w:ascii="Calibri" w:hAnsi="Calibri"/>
        </w:rPr>
      </w:pPr>
      <w:r w:rsidRPr="00C44C8F">
        <w:rPr>
          <w:rFonts w:ascii="Calibri" w:hAnsi="Calibri"/>
          <w:b/>
        </w:rPr>
        <w:t xml:space="preserve">Aprobado por: </w:t>
      </w:r>
      <w:r w:rsidR="0070771C" w:rsidRPr="00631D1A">
        <w:rPr>
          <w:rFonts w:ascii="Calibri" w:hAnsi="Calibri"/>
        </w:rPr>
        <w:t>Fady Ortiz Roca – Director Regional</w:t>
      </w:r>
      <w:r w:rsidR="00140469" w:rsidRPr="00631D1A">
        <w:rPr>
          <w:rFonts w:ascii="Calibri" w:hAnsi="Calibri"/>
        </w:rPr>
        <w:tab/>
      </w:r>
    </w:p>
    <w:sectPr w:rsidR="00140469" w:rsidRPr="00933095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7BAB" w:rsidRDefault="00647BAB" w:rsidP="00B7773C">
      <w:pPr>
        <w:spacing w:after="0" w:line="240" w:lineRule="auto"/>
      </w:pPr>
      <w:r>
        <w:separator/>
      </w:r>
    </w:p>
  </w:endnote>
  <w:endnote w:type="continuationSeparator" w:id="0">
    <w:p w:rsidR="00647BAB" w:rsidRDefault="00647BAB" w:rsidP="00B77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7BAB" w:rsidRDefault="00647BAB" w:rsidP="00B7773C">
      <w:pPr>
        <w:spacing w:after="0" w:line="240" w:lineRule="auto"/>
      </w:pPr>
      <w:r>
        <w:separator/>
      </w:r>
    </w:p>
  </w:footnote>
  <w:footnote w:type="continuationSeparator" w:id="0">
    <w:p w:rsidR="00647BAB" w:rsidRDefault="00647BAB" w:rsidP="00B77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text" w:horzAnchor="margin" w:tblpXSpec="center" w:tblpY="-441"/>
      <w:tblW w:w="1008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896"/>
      <w:gridCol w:w="1438"/>
      <w:gridCol w:w="2872"/>
      <w:gridCol w:w="1437"/>
      <w:gridCol w:w="1437"/>
    </w:tblGrid>
    <w:tr w:rsidR="00AC0596" w:rsidRPr="00D76DDE" w:rsidTr="004B3759">
      <w:trPr>
        <w:trHeight w:val="470"/>
      </w:trPr>
      <w:tc>
        <w:tcPr>
          <w:tcW w:w="2896" w:type="dxa"/>
          <w:vMerge w:val="restart"/>
          <w:shd w:val="clear" w:color="auto" w:fill="auto"/>
          <w:noWrap/>
          <w:vAlign w:val="bottom"/>
          <w:hideMark/>
        </w:tcPr>
        <w:p w:rsidR="00AC0596" w:rsidRPr="00D76DDE" w:rsidRDefault="00AC0596" w:rsidP="000645B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CO"/>
            </w:rPr>
          </w:pPr>
          <w:r w:rsidRPr="00D76DDE">
            <w:rPr>
              <w:rFonts w:ascii="Calibri" w:eastAsia="Times New Roman" w:hAnsi="Calibri" w:cs="Calibri"/>
              <w:noProof/>
              <w:color w:val="000000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7ECC44C9" wp14:editId="7D77C32F">
                <wp:simplePos x="0" y="0"/>
                <wp:positionH relativeFrom="column">
                  <wp:posOffset>352425</wp:posOffset>
                </wp:positionH>
                <wp:positionV relativeFrom="paragraph">
                  <wp:posOffset>152400</wp:posOffset>
                </wp:positionV>
                <wp:extent cx="1143000" cy="742950"/>
                <wp:effectExtent l="0" t="0" r="0" b="0"/>
                <wp:wrapNone/>
                <wp:docPr id="1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3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1">
                          <a:extLst>
                            <a:ext uri="{FF2B5EF4-FFF2-40B4-BE49-F238E27FC236}">
                              <a16:creationId xmlns:a16="http://schemas.microsoft.com/office/drawing/2014/main" id="{00000000-0008-0000-0000-000003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8766" cy="74600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746"/>
          </w:tblGrid>
          <w:tr w:rsidR="00AC0596" w:rsidRPr="00D76DDE" w:rsidTr="004B3759">
            <w:trPr>
              <w:trHeight w:val="509"/>
              <w:tblCellSpacing w:w="0" w:type="dxa"/>
            </w:trPr>
            <w:tc>
              <w:tcPr>
                <w:tcW w:w="274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  <w:p w:rsidR="00AC0596" w:rsidRPr="00D76DDE" w:rsidRDefault="00AC0596" w:rsidP="00593812">
                <w:pPr>
                  <w:framePr w:hSpace="141" w:wrap="around" w:vAnchor="text" w:hAnchor="margin" w:xAlign="center" w:y="-441"/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color w:val="000000"/>
                    <w:sz w:val="16"/>
                    <w:szCs w:val="16"/>
                    <w:lang w:eastAsia="es-CO"/>
                  </w:rPr>
                </w:pPr>
                <w:r w:rsidRPr="00D76DDE">
                  <w:rPr>
                    <w:rFonts w:ascii="Arial" w:eastAsia="Times New Roman" w:hAnsi="Arial" w:cs="Arial"/>
                    <w:b/>
                    <w:bCs/>
                    <w:color w:val="000000"/>
                    <w:sz w:val="16"/>
                    <w:szCs w:val="16"/>
                    <w:lang w:eastAsia="es-CO"/>
                  </w:rPr>
                  <w:t> </w:t>
                </w:r>
              </w:p>
            </w:tc>
          </w:tr>
          <w:tr w:rsidR="00AC0596" w:rsidRPr="00D76DDE" w:rsidTr="004B3759">
            <w:trPr>
              <w:trHeight w:val="509"/>
              <w:tblCellSpacing w:w="0" w:type="dxa"/>
            </w:trPr>
            <w:tc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  <w:p w:rsidR="00AC0596" w:rsidRPr="00D76DDE" w:rsidRDefault="00AC0596" w:rsidP="00593812">
                <w:pPr>
                  <w:framePr w:hSpace="141" w:wrap="around" w:vAnchor="text" w:hAnchor="margin" w:xAlign="center" w:y="-441"/>
                  <w:spacing w:after="0" w:line="240" w:lineRule="auto"/>
                  <w:rPr>
                    <w:rFonts w:ascii="Arial" w:eastAsia="Times New Roman" w:hAnsi="Arial" w:cs="Arial"/>
                    <w:b/>
                    <w:bCs/>
                    <w:color w:val="000000"/>
                    <w:sz w:val="16"/>
                    <w:szCs w:val="16"/>
                    <w:lang w:eastAsia="es-CO"/>
                  </w:rPr>
                </w:pPr>
              </w:p>
            </w:tc>
          </w:tr>
        </w:tbl>
        <w:p w:rsidR="00AC0596" w:rsidRPr="00D76DDE" w:rsidRDefault="00AC0596" w:rsidP="000645B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7184" w:type="dxa"/>
          <w:gridSpan w:val="4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  <w:t>UNIDAD ADMINISTRATIVA ESPECIAL MIGRACIÓN COLOMBIA</w:t>
          </w:r>
        </w:p>
      </w:tc>
    </w:tr>
    <w:tr w:rsidR="00AC0596" w:rsidRPr="00D76DDE" w:rsidTr="004B3759">
      <w:trPr>
        <w:trHeight w:val="470"/>
      </w:trPr>
      <w:tc>
        <w:tcPr>
          <w:tcW w:w="2896" w:type="dxa"/>
          <w:vMerge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1438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  <w:t>PROCESO</w:t>
          </w:r>
        </w:p>
      </w:tc>
      <w:tc>
        <w:tcPr>
          <w:tcW w:w="2872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  <w:t>Servicio al Ciudadano</w:t>
          </w:r>
        </w:p>
      </w:tc>
      <w:tc>
        <w:tcPr>
          <w:tcW w:w="1437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  <w:t>CÓDIGO</w:t>
          </w:r>
        </w:p>
      </w:tc>
      <w:tc>
        <w:tcPr>
          <w:tcW w:w="1437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</w:pPr>
        </w:p>
      </w:tc>
    </w:tr>
    <w:tr w:rsidR="00AC0596" w:rsidRPr="00D76DDE" w:rsidTr="004B3759">
      <w:trPr>
        <w:trHeight w:val="470"/>
      </w:trPr>
      <w:tc>
        <w:tcPr>
          <w:tcW w:w="2896" w:type="dxa"/>
          <w:vMerge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1438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  <w:t>FORMATO</w:t>
          </w:r>
        </w:p>
      </w:tc>
      <w:tc>
        <w:tcPr>
          <w:tcW w:w="2872" w:type="dxa"/>
          <w:shd w:val="clear" w:color="auto" w:fill="auto"/>
          <w:vAlign w:val="center"/>
          <w:hideMark/>
        </w:tcPr>
        <w:p w:rsidR="00AC0596" w:rsidRPr="00D76DDE" w:rsidRDefault="00B33869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</w:pPr>
          <w:r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  <w:t>Informe para registro de actividades</w:t>
          </w:r>
        </w:p>
      </w:tc>
      <w:tc>
        <w:tcPr>
          <w:tcW w:w="1437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  <w:t>VERSIÓN</w:t>
          </w:r>
        </w:p>
      </w:tc>
      <w:tc>
        <w:tcPr>
          <w:tcW w:w="1437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  <w:t>1</w:t>
          </w:r>
        </w:p>
      </w:tc>
    </w:tr>
  </w:tbl>
  <w:p w:rsidR="00AC0596" w:rsidRDefault="00AC059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C37E9"/>
    <w:multiLevelType w:val="hybridMultilevel"/>
    <w:tmpl w:val="FE20A19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94797"/>
    <w:multiLevelType w:val="multilevel"/>
    <w:tmpl w:val="014AB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5CA29D9"/>
    <w:multiLevelType w:val="multilevel"/>
    <w:tmpl w:val="2786C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3" w15:restartNumberingAfterBreak="0">
    <w:nsid w:val="16A56B73"/>
    <w:multiLevelType w:val="hybridMultilevel"/>
    <w:tmpl w:val="D110CC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B5955"/>
    <w:multiLevelType w:val="multilevel"/>
    <w:tmpl w:val="FA6CBE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3ED65E98"/>
    <w:multiLevelType w:val="hybridMultilevel"/>
    <w:tmpl w:val="F850D9DC"/>
    <w:lvl w:ilvl="0" w:tplc="FD2AE9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F1216"/>
    <w:multiLevelType w:val="hybridMultilevel"/>
    <w:tmpl w:val="330E12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370F7A"/>
    <w:multiLevelType w:val="hybridMultilevel"/>
    <w:tmpl w:val="D49017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AC483D"/>
    <w:multiLevelType w:val="hybridMultilevel"/>
    <w:tmpl w:val="21D8A4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5569C5"/>
    <w:multiLevelType w:val="multilevel"/>
    <w:tmpl w:val="C262A0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702460A8"/>
    <w:multiLevelType w:val="multilevel"/>
    <w:tmpl w:val="014ABF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1" w15:restartNumberingAfterBreak="0">
    <w:nsid w:val="7A167C07"/>
    <w:multiLevelType w:val="hybridMultilevel"/>
    <w:tmpl w:val="BB542FAA"/>
    <w:lvl w:ilvl="0" w:tplc="CF0A43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1"/>
  </w:num>
  <w:num w:numId="5">
    <w:abstractNumId w:val="1"/>
  </w:num>
  <w:num w:numId="6">
    <w:abstractNumId w:val="7"/>
  </w:num>
  <w:num w:numId="7">
    <w:abstractNumId w:val="10"/>
  </w:num>
  <w:num w:numId="8">
    <w:abstractNumId w:val="2"/>
  </w:num>
  <w:num w:numId="9">
    <w:abstractNumId w:val="3"/>
  </w:num>
  <w:num w:numId="10">
    <w:abstractNumId w:val="4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73C"/>
    <w:rsid w:val="0000375C"/>
    <w:rsid w:val="000171D2"/>
    <w:rsid w:val="00022E41"/>
    <w:rsid w:val="0003726C"/>
    <w:rsid w:val="00052549"/>
    <w:rsid w:val="000645B5"/>
    <w:rsid w:val="00076EDC"/>
    <w:rsid w:val="000876A7"/>
    <w:rsid w:val="00091848"/>
    <w:rsid w:val="000977D3"/>
    <w:rsid w:val="000C3538"/>
    <w:rsid w:val="000C5462"/>
    <w:rsid w:val="000C603D"/>
    <w:rsid w:val="000C7888"/>
    <w:rsid w:val="000C7C99"/>
    <w:rsid w:val="000D0CB2"/>
    <w:rsid w:val="000D1D41"/>
    <w:rsid w:val="000D690F"/>
    <w:rsid w:val="000F0313"/>
    <w:rsid w:val="00100147"/>
    <w:rsid w:val="00100367"/>
    <w:rsid w:val="0010186C"/>
    <w:rsid w:val="0010523D"/>
    <w:rsid w:val="001065F0"/>
    <w:rsid w:val="00106881"/>
    <w:rsid w:val="0011345F"/>
    <w:rsid w:val="00120E23"/>
    <w:rsid w:val="00124BD4"/>
    <w:rsid w:val="00125616"/>
    <w:rsid w:val="00126DBB"/>
    <w:rsid w:val="00137111"/>
    <w:rsid w:val="00140469"/>
    <w:rsid w:val="00143B16"/>
    <w:rsid w:val="00143EF4"/>
    <w:rsid w:val="00155224"/>
    <w:rsid w:val="00180373"/>
    <w:rsid w:val="00184F9A"/>
    <w:rsid w:val="00197448"/>
    <w:rsid w:val="001A3291"/>
    <w:rsid w:val="001B7F7F"/>
    <w:rsid w:val="001E480B"/>
    <w:rsid w:val="001F19A4"/>
    <w:rsid w:val="001F4E51"/>
    <w:rsid w:val="00203D54"/>
    <w:rsid w:val="00205D3F"/>
    <w:rsid w:val="00223BF8"/>
    <w:rsid w:val="00234E1E"/>
    <w:rsid w:val="002439F0"/>
    <w:rsid w:val="002507EB"/>
    <w:rsid w:val="002540EA"/>
    <w:rsid w:val="00260AEC"/>
    <w:rsid w:val="00266FF6"/>
    <w:rsid w:val="00273E06"/>
    <w:rsid w:val="00280616"/>
    <w:rsid w:val="00281E03"/>
    <w:rsid w:val="00291566"/>
    <w:rsid w:val="002C32EF"/>
    <w:rsid w:val="002D3449"/>
    <w:rsid w:val="002D61D5"/>
    <w:rsid w:val="002E0674"/>
    <w:rsid w:val="002E1453"/>
    <w:rsid w:val="002E4F6C"/>
    <w:rsid w:val="002E5D7C"/>
    <w:rsid w:val="00300F6A"/>
    <w:rsid w:val="0031395F"/>
    <w:rsid w:val="00320617"/>
    <w:rsid w:val="00327C6A"/>
    <w:rsid w:val="00331B37"/>
    <w:rsid w:val="00341745"/>
    <w:rsid w:val="00347D3C"/>
    <w:rsid w:val="00351E21"/>
    <w:rsid w:val="00352DD2"/>
    <w:rsid w:val="00364CC5"/>
    <w:rsid w:val="003671A5"/>
    <w:rsid w:val="00377481"/>
    <w:rsid w:val="0038125A"/>
    <w:rsid w:val="00383068"/>
    <w:rsid w:val="003865A5"/>
    <w:rsid w:val="00393C6C"/>
    <w:rsid w:val="0039416D"/>
    <w:rsid w:val="0039424C"/>
    <w:rsid w:val="00395493"/>
    <w:rsid w:val="00395769"/>
    <w:rsid w:val="003A2B99"/>
    <w:rsid w:val="003B08A3"/>
    <w:rsid w:val="003D714F"/>
    <w:rsid w:val="003D72E6"/>
    <w:rsid w:val="003E1E35"/>
    <w:rsid w:val="003E38B8"/>
    <w:rsid w:val="003E5555"/>
    <w:rsid w:val="003E77C5"/>
    <w:rsid w:val="003F245F"/>
    <w:rsid w:val="00400927"/>
    <w:rsid w:val="0041290C"/>
    <w:rsid w:val="00416E41"/>
    <w:rsid w:val="004235F2"/>
    <w:rsid w:val="00433991"/>
    <w:rsid w:val="00451EA6"/>
    <w:rsid w:val="00452CD9"/>
    <w:rsid w:val="00485732"/>
    <w:rsid w:val="00486580"/>
    <w:rsid w:val="0049075D"/>
    <w:rsid w:val="004A5674"/>
    <w:rsid w:val="004B247B"/>
    <w:rsid w:val="004B3759"/>
    <w:rsid w:val="004B3AF3"/>
    <w:rsid w:val="004C00F2"/>
    <w:rsid w:val="004C18EA"/>
    <w:rsid w:val="004C5A9D"/>
    <w:rsid w:val="004C7CDE"/>
    <w:rsid w:val="004C7F5E"/>
    <w:rsid w:val="004D0B5C"/>
    <w:rsid w:val="004D1171"/>
    <w:rsid w:val="004E3D6E"/>
    <w:rsid w:val="004E4832"/>
    <w:rsid w:val="004F0A8A"/>
    <w:rsid w:val="004F6ABA"/>
    <w:rsid w:val="004F6E2E"/>
    <w:rsid w:val="00501DFC"/>
    <w:rsid w:val="005105CE"/>
    <w:rsid w:val="00522134"/>
    <w:rsid w:val="00534A2E"/>
    <w:rsid w:val="005502BB"/>
    <w:rsid w:val="00551CCB"/>
    <w:rsid w:val="005741B7"/>
    <w:rsid w:val="0058529A"/>
    <w:rsid w:val="005915CB"/>
    <w:rsid w:val="0059196D"/>
    <w:rsid w:val="00593812"/>
    <w:rsid w:val="005A0902"/>
    <w:rsid w:val="005C57BE"/>
    <w:rsid w:val="005C7F23"/>
    <w:rsid w:val="005D0A60"/>
    <w:rsid w:val="005D1A50"/>
    <w:rsid w:val="005D704E"/>
    <w:rsid w:val="00604005"/>
    <w:rsid w:val="00610FA6"/>
    <w:rsid w:val="00627AED"/>
    <w:rsid w:val="00631D1A"/>
    <w:rsid w:val="00640F9C"/>
    <w:rsid w:val="0064567C"/>
    <w:rsid w:val="00647BAB"/>
    <w:rsid w:val="00654772"/>
    <w:rsid w:val="00655E29"/>
    <w:rsid w:val="00661ABE"/>
    <w:rsid w:val="00674F9D"/>
    <w:rsid w:val="006802BB"/>
    <w:rsid w:val="006904B4"/>
    <w:rsid w:val="006907CA"/>
    <w:rsid w:val="00690F45"/>
    <w:rsid w:val="00695503"/>
    <w:rsid w:val="006A7BB3"/>
    <w:rsid w:val="006B148A"/>
    <w:rsid w:val="006B19D5"/>
    <w:rsid w:val="006C79E4"/>
    <w:rsid w:val="006D78CF"/>
    <w:rsid w:val="006E0D14"/>
    <w:rsid w:val="006E414B"/>
    <w:rsid w:val="006E793B"/>
    <w:rsid w:val="006F2A7F"/>
    <w:rsid w:val="007019EB"/>
    <w:rsid w:val="00706FBC"/>
    <w:rsid w:val="007072E9"/>
    <w:rsid w:val="0070771C"/>
    <w:rsid w:val="007114DA"/>
    <w:rsid w:val="0071533F"/>
    <w:rsid w:val="00725BB2"/>
    <w:rsid w:val="00734521"/>
    <w:rsid w:val="00737751"/>
    <w:rsid w:val="00743F23"/>
    <w:rsid w:val="00752FC7"/>
    <w:rsid w:val="00764AF7"/>
    <w:rsid w:val="007709E3"/>
    <w:rsid w:val="0077585F"/>
    <w:rsid w:val="0078146A"/>
    <w:rsid w:val="0078414D"/>
    <w:rsid w:val="00787C48"/>
    <w:rsid w:val="00791D37"/>
    <w:rsid w:val="00797BED"/>
    <w:rsid w:val="007A55FD"/>
    <w:rsid w:val="007D01AE"/>
    <w:rsid w:val="007D08DF"/>
    <w:rsid w:val="007D5376"/>
    <w:rsid w:val="007E35CE"/>
    <w:rsid w:val="00813F31"/>
    <w:rsid w:val="00820B43"/>
    <w:rsid w:val="00850388"/>
    <w:rsid w:val="0085174C"/>
    <w:rsid w:val="00864742"/>
    <w:rsid w:val="008715AC"/>
    <w:rsid w:val="008729B8"/>
    <w:rsid w:val="00875840"/>
    <w:rsid w:val="00884482"/>
    <w:rsid w:val="00892C68"/>
    <w:rsid w:val="008A4096"/>
    <w:rsid w:val="008B1529"/>
    <w:rsid w:val="008B434D"/>
    <w:rsid w:val="008B4773"/>
    <w:rsid w:val="008C6DCA"/>
    <w:rsid w:val="008C7884"/>
    <w:rsid w:val="008D775B"/>
    <w:rsid w:val="008E0317"/>
    <w:rsid w:val="008F4EE0"/>
    <w:rsid w:val="00902926"/>
    <w:rsid w:val="009107D1"/>
    <w:rsid w:val="0092396D"/>
    <w:rsid w:val="00927692"/>
    <w:rsid w:val="00933095"/>
    <w:rsid w:val="00936141"/>
    <w:rsid w:val="009417D2"/>
    <w:rsid w:val="00950AE3"/>
    <w:rsid w:val="0095293F"/>
    <w:rsid w:val="00965D94"/>
    <w:rsid w:val="009669CC"/>
    <w:rsid w:val="00966C53"/>
    <w:rsid w:val="00980261"/>
    <w:rsid w:val="00981403"/>
    <w:rsid w:val="00985C0E"/>
    <w:rsid w:val="009923D7"/>
    <w:rsid w:val="009A1C97"/>
    <w:rsid w:val="009B09FD"/>
    <w:rsid w:val="009B0FC1"/>
    <w:rsid w:val="009B2653"/>
    <w:rsid w:val="009C20A3"/>
    <w:rsid w:val="009C3427"/>
    <w:rsid w:val="009C7041"/>
    <w:rsid w:val="009D1A66"/>
    <w:rsid w:val="009E31BD"/>
    <w:rsid w:val="009F1F61"/>
    <w:rsid w:val="009F50F5"/>
    <w:rsid w:val="00A032D1"/>
    <w:rsid w:val="00A04A64"/>
    <w:rsid w:val="00A60CED"/>
    <w:rsid w:val="00A63C24"/>
    <w:rsid w:val="00A704A6"/>
    <w:rsid w:val="00A73606"/>
    <w:rsid w:val="00A90615"/>
    <w:rsid w:val="00A91038"/>
    <w:rsid w:val="00AA2508"/>
    <w:rsid w:val="00AA4552"/>
    <w:rsid w:val="00AC0596"/>
    <w:rsid w:val="00AD2179"/>
    <w:rsid w:val="00AD30E6"/>
    <w:rsid w:val="00AD5CF4"/>
    <w:rsid w:val="00AF69D1"/>
    <w:rsid w:val="00B04CE6"/>
    <w:rsid w:val="00B05B47"/>
    <w:rsid w:val="00B25C4D"/>
    <w:rsid w:val="00B33869"/>
    <w:rsid w:val="00B36CDA"/>
    <w:rsid w:val="00B3727C"/>
    <w:rsid w:val="00B42137"/>
    <w:rsid w:val="00B44290"/>
    <w:rsid w:val="00B51616"/>
    <w:rsid w:val="00B53457"/>
    <w:rsid w:val="00B64486"/>
    <w:rsid w:val="00B67060"/>
    <w:rsid w:val="00B67831"/>
    <w:rsid w:val="00B7773C"/>
    <w:rsid w:val="00BA13C2"/>
    <w:rsid w:val="00BA4171"/>
    <w:rsid w:val="00BC2E11"/>
    <w:rsid w:val="00BD447D"/>
    <w:rsid w:val="00BD7659"/>
    <w:rsid w:val="00BE02A2"/>
    <w:rsid w:val="00BE119B"/>
    <w:rsid w:val="00BE4808"/>
    <w:rsid w:val="00BF5CEA"/>
    <w:rsid w:val="00C06E43"/>
    <w:rsid w:val="00C1421B"/>
    <w:rsid w:val="00C149F6"/>
    <w:rsid w:val="00C30803"/>
    <w:rsid w:val="00C44C8F"/>
    <w:rsid w:val="00C50BD8"/>
    <w:rsid w:val="00C55C84"/>
    <w:rsid w:val="00C66B32"/>
    <w:rsid w:val="00C81E2C"/>
    <w:rsid w:val="00C8453A"/>
    <w:rsid w:val="00C9779E"/>
    <w:rsid w:val="00CA052E"/>
    <w:rsid w:val="00CB5561"/>
    <w:rsid w:val="00CC160D"/>
    <w:rsid w:val="00CC3407"/>
    <w:rsid w:val="00CD6E9E"/>
    <w:rsid w:val="00CE5856"/>
    <w:rsid w:val="00CF3ED0"/>
    <w:rsid w:val="00D007E9"/>
    <w:rsid w:val="00D01234"/>
    <w:rsid w:val="00D07E16"/>
    <w:rsid w:val="00D16B9A"/>
    <w:rsid w:val="00D237DF"/>
    <w:rsid w:val="00D23E70"/>
    <w:rsid w:val="00D3181B"/>
    <w:rsid w:val="00D3582A"/>
    <w:rsid w:val="00D440D5"/>
    <w:rsid w:val="00D44B12"/>
    <w:rsid w:val="00D45880"/>
    <w:rsid w:val="00D62DF8"/>
    <w:rsid w:val="00D76DDE"/>
    <w:rsid w:val="00D81F59"/>
    <w:rsid w:val="00D86162"/>
    <w:rsid w:val="00D91CB7"/>
    <w:rsid w:val="00DA1373"/>
    <w:rsid w:val="00DA1822"/>
    <w:rsid w:val="00DB7F07"/>
    <w:rsid w:val="00DC09CA"/>
    <w:rsid w:val="00DC1ACF"/>
    <w:rsid w:val="00DC1FC0"/>
    <w:rsid w:val="00DC2F18"/>
    <w:rsid w:val="00DC6368"/>
    <w:rsid w:val="00DD4D5B"/>
    <w:rsid w:val="00DE1EC0"/>
    <w:rsid w:val="00DE2FC0"/>
    <w:rsid w:val="00DE3323"/>
    <w:rsid w:val="00DF20D6"/>
    <w:rsid w:val="00DF5B56"/>
    <w:rsid w:val="00DF5DD0"/>
    <w:rsid w:val="00E02C5A"/>
    <w:rsid w:val="00E31E82"/>
    <w:rsid w:val="00E36D72"/>
    <w:rsid w:val="00E51B96"/>
    <w:rsid w:val="00E5558F"/>
    <w:rsid w:val="00E56A59"/>
    <w:rsid w:val="00E56A5B"/>
    <w:rsid w:val="00E75916"/>
    <w:rsid w:val="00E8217F"/>
    <w:rsid w:val="00E850BD"/>
    <w:rsid w:val="00E9583F"/>
    <w:rsid w:val="00E96EAD"/>
    <w:rsid w:val="00E96EEE"/>
    <w:rsid w:val="00EA45EA"/>
    <w:rsid w:val="00EE120F"/>
    <w:rsid w:val="00EE1549"/>
    <w:rsid w:val="00EF26D1"/>
    <w:rsid w:val="00EF2E4C"/>
    <w:rsid w:val="00F02E29"/>
    <w:rsid w:val="00F05258"/>
    <w:rsid w:val="00F06471"/>
    <w:rsid w:val="00F15BCB"/>
    <w:rsid w:val="00F26131"/>
    <w:rsid w:val="00F26FB8"/>
    <w:rsid w:val="00F278B0"/>
    <w:rsid w:val="00F31844"/>
    <w:rsid w:val="00F348DC"/>
    <w:rsid w:val="00F34D80"/>
    <w:rsid w:val="00F3718B"/>
    <w:rsid w:val="00F509D2"/>
    <w:rsid w:val="00F5495A"/>
    <w:rsid w:val="00F712CB"/>
    <w:rsid w:val="00F779AE"/>
    <w:rsid w:val="00F8031E"/>
    <w:rsid w:val="00F80FAD"/>
    <w:rsid w:val="00F81024"/>
    <w:rsid w:val="00F83C37"/>
    <w:rsid w:val="00F85B18"/>
    <w:rsid w:val="00F86506"/>
    <w:rsid w:val="00FC370B"/>
    <w:rsid w:val="00FC443A"/>
    <w:rsid w:val="00FC68A9"/>
    <w:rsid w:val="00FE3CDC"/>
    <w:rsid w:val="00FE68FF"/>
    <w:rsid w:val="00FF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4E61A4"/>
  <w15:docId w15:val="{85C543CB-B85F-4BB1-A027-01ED1BC93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7659"/>
  </w:style>
  <w:style w:type="paragraph" w:styleId="Ttulo1">
    <w:name w:val="heading 1"/>
    <w:basedOn w:val="Normal"/>
    <w:next w:val="Normal"/>
    <w:link w:val="Ttulo1Car"/>
    <w:uiPriority w:val="9"/>
    <w:qFormat/>
    <w:rsid w:val="00B777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777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777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7773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7773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7773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7773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7773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7773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7773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7773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7773C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7773C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7773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7773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7773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7773C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7773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B7773C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B7773C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7773C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B7773C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B7773C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B7773C"/>
    <w:rPr>
      <w:b/>
      <w:bCs/>
    </w:rPr>
  </w:style>
  <w:style w:type="character" w:styleId="nfasis">
    <w:name w:val="Emphasis"/>
    <w:basedOn w:val="Fuentedeprrafopredeter"/>
    <w:uiPriority w:val="20"/>
    <w:qFormat/>
    <w:rsid w:val="00B7773C"/>
    <w:rPr>
      <w:i/>
      <w:iCs/>
    </w:rPr>
  </w:style>
  <w:style w:type="paragraph" w:styleId="Sinespaciado">
    <w:name w:val="No Spacing"/>
    <w:uiPriority w:val="1"/>
    <w:qFormat/>
    <w:rsid w:val="00B7773C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B7773C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B7773C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777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7773C"/>
    <w:rPr>
      <w:b/>
      <w:bCs/>
      <w:i/>
      <w:iCs/>
      <w:color w:val="4472C4" w:themeColor="accent1"/>
    </w:rPr>
  </w:style>
  <w:style w:type="character" w:styleId="nfasissutil">
    <w:name w:val="Subtle Emphasis"/>
    <w:basedOn w:val="Fuentedeprrafopredeter"/>
    <w:uiPriority w:val="19"/>
    <w:qFormat/>
    <w:rsid w:val="00B7773C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B7773C"/>
    <w:rPr>
      <w:b/>
      <w:bCs/>
      <w:i/>
      <w:iCs/>
      <w:color w:val="4472C4" w:themeColor="accent1"/>
    </w:rPr>
  </w:style>
  <w:style w:type="character" w:styleId="Referenciasutil">
    <w:name w:val="Subtle Reference"/>
    <w:basedOn w:val="Fuentedeprrafopredeter"/>
    <w:uiPriority w:val="31"/>
    <w:qFormat/>
    <w:rsid w:val="00B7773C"/>
    <w:rPr>
      <w:smallCaps/>
      <w:color w:val="ED7D31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B7773C"/>
    <w:rPr>
      <w:b/>
      <w:bCs/>
      <w:smallCaps/>
      <w:color w:val="ED7D31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B7773C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B7773C"/>
    <w:pPr>
      <w:outlineLvl w:val="9"/>
    </w:pPr>
  </w:style>
  <w:style w:type="paragraph" w:styleId="Encabezado">
    <w:name w:val="header"/>
    <w:basedOn w:val="Normal"/>
    <w:link w:val="EncabezadoCar"/>
    <w:uiPriority w:val="99"/>
    <w:unhideWhenUsed/>
    <w:rsid w:val="00B777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7773C"/>
  </w:style>
  <w:style w:type="paragraph" w:styleId="Piedepgina">
    <w:name w:val="footer"/>
    <w:basedOn w:val="Normal"/>
    <w:link w:val="PiedepginaCar"/>
    <w:uiPriority w:val="99"/>
    <w:unhideWhenUsed/>
    <w:rsid w:val="00B777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7773C"/>
  </w:style>
  <w:style w:type="paragraph" w:styleId="Prrafodelista">
    <w:name w:val="List Paragraph"/>
    <w:basedOn w:val="Normal"/>
    <w:uiPriority w:val="34"/>
    <w:qFormat/>
    <w:rsid w:val="0085174C"/>
    <w:pPr>
      <w:spacing w:after="160" w:line="259" w:lineRule="auto"/>
      <w:ind w:left="720"/>
      <w:contextualSpacing/>
    </w:pPr>
    <w:rPr>
      <w:rFonts w:eastAsiaTheme="minorHAnsi"/>
    </w:rPr>
  </w:style>
  <w:style w:type="character" w:styleId="Hipervnculo">
    <w:name w:val="Hyperlink"/>
    <w:basedOn w:val="Fuentedeprrafopredeter"/>
    <w:uiPriority w:val="99"/>
    <w:unhideWhenUsed/>
    <w:rsid w:val="000876A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876A7"/>
    <w:pPr>
      <w:spacing w:after="0" w:line="240" w:lineRule="auto"/>
    </w:pPr>
    <w:rPr>
      <w:rFonts w:ascii="Calibri" w:eastAsiaTheme="minorHAnsi" w:hAnsi="Calibri" w:cs="Calibri"/>
      <w:lang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876A7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E0D1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0D14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0D14"/>
    <w:rPr>
      <w:vertAlign w:val="superscript"/>
    </w:rPr>
  </w:style>
  <w:style w:type="character" w:customStyle="1" w:styleId="ff1">
    <w:name w:val="ff1"/>
    <w:basedOn w:val="Fuentedeprrafopredeter"/>
    <w:rsid w:val="00DC2F18"/>
  </w:style>
  <w:style w:type="character" w:customStyle="1" w:styleId="a">
    <w:name w:val="_"/>
    <w:basedOn w:val="Fuentedeprrafopredeter"/>
    <w:rsid w:val="00DC2F18"/>
  </w:style>
  <w:style w:type="character" w:styleId="Hipervnculovisitado">
    <w:name w:val="FollowedHyperlink"/>
    <w:basedOn w:val="Fuentedeprrafopredeter"/>
    <w:uiPriority w:val="99"/>
    <w:semiHidden/>
    <w:unhideWhenUsed/>
    <w:rsid w:val="00155224"/>
    <w:rPr>
      <w:color w:val="954F72" w:themeColor="followed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1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1C9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E96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clara-nfasis5">
    <w:name w:val="Light Grid Accent 5"/>
    <w:basedOn w:val="Tablanormal"/>
    <w:uiPriority w:val="62"/>
    <w:rsid w:val="0014046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Tablaconcuadrcula1clara-nfasis5">
    <w:name w:val="Grid Table 1 Light Accent 5"/>
    <w:basedOn w:val="Tablanormal"/>
    <w:uiPriority w:val="46"/>
    <w:rsid w:val="00C44C8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2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5DCAF-BDA3-4ABA-9C67-B581AE8CE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392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Dayanna Alejandra Luengas Cañon</dc:creator>
  <cp:keywords/>
  <dc:description/>
  <cp:lastModifiedBy>Ana Carolina Walker Cardenas</cp:lastModifiedBy>
  <cp:revision>13</cp:revision>
  <dcterms:created xsi:type="dcterms:W3CDTF">2023-06-07T21:04:00Z</dcterms:created>
  <dcterms:modified xsi:type="dcterms:W3CDTF">2023-08-11T02:03:00Z</dcterms:modified>
</cp:coreProperties>
</file>